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六．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★所投资料需一式两份。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5041265" cy="7732395"/>
                <wp:effectExtent l="6350" t="6350" r="1968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8.05pt;height:608.85pt;width:396.95pt;z-index:251663360;mso-width-relative:page;mso-height-relative:page;" fillcolor="#FFFFFF" filled="t" stroked="t" coordsize="21600,21600" o:gfxdata="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iJnbXAAAACgEAAA8A&#10;AAAAAAAAAQAgAAAAIgAAAGRycy9kb3ducmV2LnhtbFBLAQIUABQAAAAIAIdO4kAS49jnigIAABsF&#10;AAAOAAAAAAAAAAEAIAAAACYBAABkcnMvZTJvRG9jLnhtbFBLBQYAAAAABgAGAFkBAAAi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133350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快速竞价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批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序号X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0.5pt;height:541.25pt;width:331.2pt;z-index:251664384;mso-width-relative:page;mso-height-relative:page;" fillcolor="#FFFFFF" filled="t" stroked="t" coordsize="21600,21600" o:gfxdata="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8gwqH2wAAAAoBAAAPAAAAAAAAAAEAIAAAACIAAABkcnMvZG93&#10;bnJldi54bWxQSwECFAAUAAAACACHTuJA3MT9G28CAADuBAAADgAAAAAAAAABACAAAAAqAQAAZHJz&#10;L2Uyb0RvYy54bWxQSwUGAAAAAAYABgBZAQAACwYAAAAA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快速竞价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批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序号X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b/>
          <w:sz w:val="48"/>
          <w:szCs w:val="4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6</w:t>
      </w:r>
      <w:r>
        <w:rPr>
          <w:rFonts w:hint="eastAsia"/>
          <w:b/>
          <w:sz w:val="52"/>
          <w:szCs w:val="52"/>
        </w:rPr>
        <w:t>年快速竞价第</w:t>
      </w:r>
      <w:r>
        <w:rPr>
          <w:rFonts w:hint="eastAsia"/>
          <w:b/>
          <w:sz w:val="52"/>
          <w:szCs w:val="52"/>
          <w:lang w:val="en-US" w:eastAsia="zh-CN"/>
        </w:rPr>
        <w:t>九</w:t>
      </w:r>
      <w:r>
        <w:rPr>
          <w:rFonts w:hint="eastAsia"/>
          <w:b/>
          <w:sz w:val="52"/>
          <w:szCs w:val="52"/>
        </w:rPr>
        <w:t>批</w:t>
      </w:r>
      <w:r>
        <w:rPr>
          <w:rFonts w:hint="eastAsia"/>
          <w:b/>
          <w:sz w:val="52"/>
          <w:szCs w:val="52"/>
          <w:lang w:val="en-US" w:eastAsia="zh-CN"/>
        </w:rPr>
        <w:t>序号2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维修体外冲击波碎石机项目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（盖章）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</w:t>
      </w:r>
    </w:p>
    <w:p>
      <w:pPr>
        <w:rPr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ectPr>
          <w:footerReference r:id="rId3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一、报价表</w:t>
      </w:r>
    </w:p>
    <w:tbl>
      <w:tblPr>
        <w:tblStyle w:val="11"/>
        <w:tblpPr w:leftFromText="180" w:rightFromText="180" w:vertAnchor="text" w:horzAnchor="page" w:tblpXSpec="center" w:tblpY="233"/>
        <w:tblOverlap w:val="never"/>
        <w:tblW w:w="9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130"/>
        <w:gridCol w:w="1360"/>
        <w:gridCol w:w="817"/>
        <w:gridCol w:w="1236"/>
        <w:gridCol w:w="1337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预算单价(元)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(元)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维修体外冲击波碎石机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交大南洋JDPN-VC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23100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公司名称：（盖章）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 系 人：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联系电话：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lang w:val="en-US" w:eastAsia="zh-CN"/>
        </w:rPr>
        <w:t>日    期：    年  月  日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投标方提供相关资质证明（盖章，可扫描）。</w:t>
      </w:r>
    </w:p>
    <w:p>
      <w:r>
        <w:rPr>
          <w:rStyle w:val="19"/>
          <w:rFonts w:hint="eastAsia"/>
          <w:sz w:val="21"/>
          <w:szCs w:val="21"/>
        </w:rPr>
        <w:t>提供《营业执照》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oter9YAAAAFAQAADwAAAAAAAAABACAAAAAiAAAAZHJzL2Rvd25y&#10;ZXYueG1sUEsBAhQAFAAAAAgAh07iQEazK8RyAgAAxwQAAA4AAAAAAAAAAQAgAAAAJQEAAGRycy9l&#10;Mm9Eb2MueG1sUEsFBgAAAAAGAAYAWQEAAAk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致：廉江市人民医院，对于本项目我方郑重承诺满足以下要求：</w:t>
      </w:r>
    </w:p>
    <w:tbl>
      <w:tblPr>
        <w:tblStyle w:val="11"/>
        <w:tblpPr w:leftFromText="180" w:rightFromText="180" w:vertAnchor="text" w:horzAnchor="page" w:tblpXSpec="center" w:tblpY="308"/>
        <w:tblOverlap w:val="never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158"/>
        <w:gridCol w:w="6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供应商资格要求</w:t>
            </w:r>
          </w:p>
        </w:tc>
        <w:tc>
          <w:tcPr>
            <w:tcW w:w="9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提供《营业执照》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91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一、维修需求：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1.更换新的电磁盘1个，高压电容1个，放电管1个，电磁阀1个。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 xml:space="preserve">二、售后需求：                                         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1.维修更换备件时，要随工单附上相应合格证、出库单等相关资料，确保配件为全新合法。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2.设备维修完成，由院方设备科监管部门进行验收，并记录设备外修验收报告。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3.设备维修（故障部位）验收后保修周期为6个月，不同部位故障除外。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4.同设备同故障部位在保修期内出现故障，需免费提供维修、配件更换和维修劳务服务。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5.同设备同故障部位在保修期内出现故障≥2次，院方有权另请第三方进行维修处理，涉及费用由维修方支出。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6.同设备同故障部位在保修期内出现故障，报修后要及时响应，确认故障情况后，12小时内到达现场进行维修。（到达现场需向院方设备监管部门报备，确认响应及现场时间）；若在3个工作日内未能完成维修，需提供备用设备，保证临床科室设备使用需求正常工作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7.维修及保修期内维修后，需向医院提交设备维保维修服务工单，由设备监管部门签字确认完成。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1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1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标的提供的时间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自合同签订之日起10日内完成维修。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标的提供的地点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  <w:lang w:val="en-US" w:eastAsia="zh-CN"/>
              </w:rPr>
              <w:t>廉江市人民医院。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  <w:lang w:val="en-US" w:eastAsia="zh-CN"/>
              </w:rPr>
              <w:t>设备维修验收合格后六个月内支付维修金额。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验收要求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设备维修完成后，需维修工程师、医院设备科工程师、设备使用科室负责人三方进行验收交接，维修后的设备需达到：①能正常开关机；②各项参数功能能正常使用；验收后质保半年。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textAlignment w:val="auto"/>
      </w:pPr>
      <w:r>
        <w:rPr>
          <w:rFonts w:hint="eastAsia"/>
          <w:sz w:val="28"/>
          <w:szCs w:val="28"/>
        </w:rPr>
        <w:t>日  期：   年  月  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sectPr>
      <w:footerReference r:id="rId5" w:type="default"/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BB7BAD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5804AF"/>
    <w:rsid w:val="06845FDC"/>
    <w:rsid w:val="07BD1B0F"/>
    <w:rsid w:val="07D9157D"/>
    <w:rsid w:val="08051773"/>
    <w:rsid w:val="08D2549C"/>
    <w:rsid w:val="08D45B8A"/>
    <w:rsid w:val="091B16A2"/>
    <w:rsid w:val="0B287336"/>
    <w:rsid w:val="0D3D419C"/>
    <w:rsid w:val="0D9A7B09"/>
    <w:rsid w:val="0E044A9E"/>
    <w:rsid w:val="0F0D1B89"/>
    <w:rsid w:val="0F6725AF"/>
    <w:rsid w:val="1026411E"/>
    <w:rsid w:val="114E4BEE"/>
    <w:rsid w:val="11E721BD"/>
    <w:rsid w:val="12D61407"/>
    <w:rsid w:val="13A02C78"/>
    <w:rsid w:val="148C2D14"/>
    <w:rsid w:val="15DE58BD"/>
    <w:rsid w:val="15F207C8"/>
    <w:rsid w:val="16474A27"/>
    <w:rsid w:val="16846935"/>
    <w:rsid w:val="16B01393"/>
    <w:rsid w:val="18055D1F"/>
    <w:rsid w:val="182A3954"/>
    <w:rsid w:val="1A82447C"/>
    <w:rsid w:val="1ABD41C4"/>
    <w:rsid w:val="1B98322D"/>
    <w:rsid w:val="1CC57934"/>
    <w:rsid w:val="1E0913B4"/>
    <w:rsid w:val="1E6220CF"/>
    <w:rsid w:val="1EB47A5A"/>
    <w:rsid w:val="204F388A"/>
    <w:rsid w:val="2063628B"/>
    <w:rsid w:val="217934DB"/>
    <w:rsid w:val="21880F51"/>
    <w:rsid w:val="225E4CF0"/>
    <w:rsid w:val="23702948"/>
    <w:rsid w:val="241132DB"/>
    <w:rsid w:val="24A03FA5"/>
    <w:rsid w:val="24AB69AE"/>
    <w:rsid w:val="259977B6"/>
    <w:rsid w:val="26303437"/>
    <w:rsid w:val="26AC5CEB"/>
    <w:rsid w:val="27545CC0"/>
    <w:rsid w:val="277229BE"/>
    <w:rsid w:val="277922AF"/>
    <w:rsid w:val="27A3226F"/>
    <w:rsid w:val="299C1108"/>
    <w:rsid w:val="29D85B8A"/>
    <w:rsid w:val="2A32050A"/>
    <w:rsid w:val="2A7679AC"/>
    <w:rsid w:val="2A9731BA"/>
    <w:rsid w:val="2AB83CDC"/>
    <w:rsid w:val="2B814D36"/>
    <w:rsid w:val="2BBB474F"/>
    <w:rsid w:val="2C190729"/>
    <w:rsid w:val="2C273792"/>
    <w:rsid w:val="2CD62CE6"/>
    <w:rsid w:val="2D7818E2"/>
    <w:rsid w:val="2F54278E"/>
    <w:rsid w:val="2FD64AE3"/>
    <w:rsid w:val="30B76629"/>
    <w:rsid w:val="30E9528D"/>
    <w:rsid w:val="31A73F63"/>
    <w:rsid w:val="31B92322"/>
    <w:rsid w:val="32A926BC"/>
    <w:rsid w:val="32DB4E26"/>
    <w:rsid w:val="32E159D6"/>
    <w:rsid w:val="34D5491D"/>
    <w:rsid w:val="356C0E58"/>
    <w:rsid w:val="35AA4759"/>
    <w:rsid w:val="36FF3742"/>
    <w:rsid w:val="379104F9"/>
    <w:rsid w:val="380940FC"/>
    <w:rsid w:val="38230117"/>
    <w:rsid w:val="39306DCC"/>
    <w:rsid w:val="397B3D07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40F72"/>
    <w:rsid w:val="3F6D7417"/>
    <w:rsid w:val="3F856665"/>
    <w:rsid w:val="3FEF5E22"/>
    <w:rsid w:val="408E711C"/>
    <w:rsid w:val="40E7581E"/>
    <w:rsid w:val="41060BEA"/>
    <w:rsid w:val="419A499B"/>
    <w:rsid w:val="41D41C6F"/>
    <w:rsid w:val="424859B5"/>
    <w:rsid w:val="430D6B32"/>
    <w:rsid w:val="4628205A"/>
    <w:rsid w:val="46B77214"/>
    <w:rsid w:val="47214645"/>
    <w:rsid w:val="479E7E1F"/>
    <w:rsid w:val="47A35DDC"/>
    <w:rsid w:val="47FF520A"/>
    <w:rsid w:val="48450542"/>
    <w:rsid w:val="485C295B"/>
    <w:rsid w:val="488225AD"/>
    <w:rsid w:val="49586758"/>
    <w:rsid w:val="4AA84ABF"/>
    <w:rsid w:val="4ACA0943"/>
    <w:rsid w:val="4B0962B8"/>
    <w:rsid w:val="4B6026D8"/>
    <w:rsid w:val="4C904314"/>
    <w:rsid w:val="4DF609B2"/>
    <w:rsid w:val="4EA911CE"/>
    <w:rsid w:val="4ED6786C"/>
    <w:rsid w:val="4F213615"/>
    <w:rsid w:val="505E1D71"/>
    <w:rsid w:val="50E56CC7"/>
    <w:rsid w:val="523B1A68"/>
    <w:rsid w:val="537911F6"/>
    <w:rsid w:val="53B6456C"/>
    <w:rsid w:val="53C03E07"/>
    <w:rsid w:val="53F342C8"/>
    <w:rsid w:val="5418656A"/>
    <w:rsid w:val="547D1D3A"/>
    <w:rsid w:val="552D0E75"/>
    <w:rsid w:val="574E7567"/>
    <w:rsid w:val="58BD00AC"/>
    <w:rsid w:val="58C3686E"/>
    <w:rsid w:val="58D36385"/>
    <w:rsid w:val="59255215"/>
    <w:rsid w:val="595754C6"/>
    <w:rsid w:val="5B277030"/>
    <w:rsid w:val="5B763DC8"/>
    <w:rsid w:val="5BA83A27"/>
    <w:rsid w:val="5C14185B"/>
    <w:rsid w:val="5C64033A"/>
    <w:rsid w:val="5D8479D5"/>
    <w:rsid w:val="5DDE50E6"/>
    <w:rsid w:val="5E446446"/>
    <w:rsid w:val="5E847237"/>
    <w:rsid w:val="60121376"/>
    <w:rsid w:val="606537A4"/>
    <w:rsid w:val="6094412F"/>
    <w:rsid w:val="61902C88"/>
    <w:rsid w:val="632A757A"/>
    <w:rsid w:val="632C3261"/>
    <w:rsid w:val="635A0F20"/>
    <w:rsid w:val="636F17CD"/>
    <w:rsid w:val="639D2D5F"/>
    <w:rsid w:val="63A323ED"/>
    <w:rsid w:val="645878C9"/>
    <w:rsid w:val="64956523"/>
    <w:rsid w:val="64AD7424"/>
    <w:rsid w:val="64DC0799"/>
    <w:rsid w:val="64F8767A"/>
    <w:rsid w:val="65067CDB"/>
    <w:rsid w:val="65556C42"/>
    <w:rsid w:val="65C910F1"/>
    <w:rsid w:val="661010B7"/>
    <w:rsid w:val="6702045E"/>
    <w:rsid w:val="683F72B7"/>
    <w:rsid w:val="68857ACE"/>
    <w:rsid w:val="69E83A5B"/>
    <w:rsid w:val="6A1F58CE"/>
    <w:rsid w:val="6A6B7EC1"/>
    <w:rsid w:val="6AD9782B"/>
    <w:rsid w:val="6B792DDA"/>
    <w:rsid w:val="6D946FB7"/>
    <w:rsid w:val="6E625D89"/>
    <w:rsid w:val="6F033F23"/>
    <w:rsid w:val="7035069A"/>
    <w:rsid w:val="711D4E21"/>
    <w:rsid w:val="712F05BE"/>
    <w:rsid w:val="71454C52"/>
    <w:rsid w:val="72075E72"/>
    <w:rsid w:val="724F0D1A"/>
    <w:rsid w:val="732950C8"/>
    <w:rsid w:val="7468359E"/>
    <w:rsid w:val="755112CD"/>
    <w:rsid w:val="75C32A77"/>
    <w:rsid w:val="76241502"/>
    <w:rsid w:val="768E6929"/>
    <w:rsid w:val="76983D4C"/>
    <w:rsid w:val="76C61142"/>
    <w:rsid w:val="774E334F"/>
    <w:rsid w:val="777B6495"/>
    <w:rsid w:val="77F90F61"/>
    <w:rsid w:val="782615B4"/>
    <w:rsid w:val="78695C18"/>
    <w:rsid w:val="787D6592"/>
    <w:rsid w:val="79A433D3"/>
    <w:rsid w:val="79E63D82"/>
    <w:rsid w:val="7A474029"/>
    <w:rsid w:val="7A7A7C30"/>
    <w:rsid w:val="7A966CC4"/>
    <w:rsid w:val="7B1D1A73"/>
    <w:rsid w:val="7B897E3A"/>
    <w:rsid w:val="7BB36A54"/>
    <w:rsid w:val="7BB7596B"/>
    <w:rsid w:val="7C8142F0"/>
    <w:rsid w:val="7CE27DE9"/>
    <w:rsid w:val="7DA90CDB"/>
    <w:rsid w:val="7E1E7F1F"/>
    <w:rsid w:val="7E47725E"/>
    <w:rsid w:val="7E513524"/>
    <w:rsid w:val="7ED969B1"/>
    <w:rsid w:val="7F030EFD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5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3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1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2026-07-07T09:00:09Z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F8853B7B16404274869692E7A1AA2FA9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