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  <w:lang w:val="en-US" w:eastAsia="zh-CN"/>
        </w:rPr>
        <w:t>一．</w:t>
      </w:r>
      <w:r>
        <w:rPr>
          <w:rFonts w:hint="eastAsia"/>
        </w:rPr>
        <w:t>温馨提示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一．投标人需按投标资料模版内容编辑投标文件，不得更改模板格式及内容。</w:t>
      </w:r>
    </w:p>
    <w:p>
      <w:pPr>
        <w:numPr>
          <w:ilvl w:val="0"/>
          <w:numId w:val="0"/>
        </w:numPr>
        <w:ind w:left="840" w:leftChars="0" w:hanging="840" w:hangingChars="3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二．投标人需留意投标截止时间，超过投标时间投交的投标文件作无</w:t>
      </w:r>
    </w:p>
    <w:p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效处理（以现场收到或邮寄收到时间为准）。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三．投标资料按投标资料模板编制页码，每页盖章并装订成册。</w:t>
      </w:r>
    </w:p>
    <w:p>
      <w:pPr>
        <w:pStyle w:val="2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四．投标资料需放入文件袋密封，外贴密封条并盖章。</w:t>
      </w:r>
    </w:p>
    <w:p>
      <w:pPr>
        <w:pStyle w:val="2"/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五．招标文件中标有“★”的地方均被视为实质性响应条款，必须一一响应。若有一项带“★”的指标要求未响应或不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满足，将按投标无效处</w:t>
      </w:r>
    </w:p>
    <w:p>
      <w:pPr>
        <w:jc w:val="center"/>
      </w:pPr>
      <w:r>
        <w:rPr>
          <w:rFonts w:hint="eastAsia"/>
          <w:b/>
          <w:sz w:val="36"/>
          <w:szCs w:val="36"/>
          <w:lang w:val="en-US" w:eastAsia="zh-CN"/>
        </w:rPr>
        <w:t>二．密封条</w:t>
      </w:r>
      <w:r>
        <w:rPr>
          <w:rFonts w:hint="eastAsia"/>
          <w:b/>
          <w:sz w:val="36"/>
          <w:szCs w:val="36"/>
        </w:rPr>
        <w:t>模版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1017270</wp:posOffset>
                </wp:positionV>
                <wp:extent cx="4206240" cy="6873875"/>
                <wp:effectExtent l="14605" t="13970" r="27305" b="2730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79295" y="1852295"/>
                          <a:ext cx="4206240" cy="687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密  封  条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7F7F7F" w:themeColor="background1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72"/>
                                <w:szCs w:val="72"/>
                              </w:rPr>
                              <w:t>（适合所有模版）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年XXX第X批投标资料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XXX公司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联系人：XXX 电话：XXXXX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3.35pt;margin-top:80.1pt;height:541.25pt;width:331.2pt;z-index:251661312;mso-width-relative:page;mso-height-relative:page;" fillcolor="#FFFFFF" filled="t" stroked="t" coordsize="21600,21600" o:gfxdata="UEsDBAoAAAAAAIdO4kAAAAAAAAAAAAAAAAAEAAAAZHJzL1BLAwQUAAAACACHTuJA6HVDINwAAAAL&#10;AQAADwAAAGRycy9kb3ducmV2LnhtbE2PsW6DMBCG90p9B+sidWtsaAQpwURVpEioQ6SSDh0NdgAF&#10;28R2Au3T9zql4/336b/v8u2sB3JTzvfWcIiWDIgyjZW9aTl8HvfPayA+CCPFYI3i8K08bIvHh1xk&#10;0k7mQ92q0BIsMT4THLoQxoxS33RKC7+0ozK4O1mnRcDRtVQ6MWG5HmjMWEK16A1e6MSodp1qztVV&#10;c3g5v88/5duuPlVuOh72h69LeSk5f1pEbAMkqDncYfjTR3Uo0Km2VyM9GTiskxRJzBMWA0EgXb1G&#10;QGpM4lWcAi1y+v+H4hdQSwMEFAAAAAgAh07iQJZoAmN8AgAA+gQAAA4AAABkcnMvZTJvRG9jLnht&#10;bK1UzW4TMRC+I/EOlu90k23S/KibKjQKQqpopYI4O15v1pLtMbaT3fIA8AacuHDnufocjL2bNi0c&#10;emAPztjz5RvPNzM+v2i1InvhvART0OHJgBJhOJTSbAv66eP6zZQSH5gpmQIjCnonPL1YvH513ti5&#10;yKEGVQpHkMT4eWMLWodg51nmeS008ydghUFnBU6zgFu3zUrHGmTXKssHg7OsAVdaB1x4j6erzkl7&#10;RvcSQqgqycUK+E4LEzpWJxQLmJKvpfV0kW5bVYKH66ryIhBVUMw0pBWDoL2Ja7Y4Z/OtY7aWvL8C&#10;e8kVnuWkmTQY9IFqxQIjOyf/otKSO/BQhRMOOusSSYpgFsPBM21ua2ZFygWl9vZBdP//aPmH/Y0j&#10;sizoKSWGaSz4/Y/v9z9/3//6RvIoT2P9HFG3FnGhfQstNs3h3ONhzLqtnI6/mA+J/tlkls/GlNyh&#10;PR3n0U5CizYQjoBRPjjLR1gDjoiz6eR0OkmI7JHKOh/eCdAkGgV1WMkkMNtf+YBkCD1AYmQPSpZr&#10;qVTauO3mUjmyZ1j1dfpifPzLE5gypCloPh1jcMK1RRG82aYoT3D+mG6Qvn/RxeusmK+7sCVaKwg9&#10;UJl4L5Easr9/1LXTL1qh3bS92Bso71BrB12zesvXEqmvmA83zGF3om44v+Eal0oBpgC9RUkN7uu/&#10;ziMemwa9lDTY7Zjplx1zghL13mA7zYajWI6QNqPxJMeNO/Zsjj1mpy8BpR3iS2F5MiM+qINZOdCf&#10;ccyXMSq6mOEYu6DhYF6GbgbxmeBiuUwgHAjLwpW5tTxSR8EMLHcBKpkKHmXqtMFSxg2ORCpqP75x&#10;5o73CfX4ZC3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h1QyDcAAAACwEAAA8AAAAAAAAAAQAg&#10;AAAAIgAAAGRycy9kb3ducmV2LnhtbFBLAQIUABQAAAAIAIdO4kCWaAJjfAIAAPoEAAAOAAAAAAAA&#10;AAEAIAAAACsBAABkcnMvZTJvRG9jLnhtbFBLBQYAAAAABgAGAFkBAAAZBgAAAAA=&#10;">
                <v:fill on="t" focussize="0,0"/>
                <v:stroke weight="2.25pt" color="#000000" joinstyle="round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密  封  条</w:t>
                      </w:r>
                    </w:p>
                    <w:p>
                      <w:pPr>
                        <w:jc w:val="center"/>
                        <w:rPr>
                          <w:color w:val="7F7F7F" w:themeColor="background1" w:themeShade="80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sz w:val="72"/>
                          <w:szCs w:val="72"/>
                        </w:rPr>
                        <w:t>（适合所有模版）</w:t>
                      </w: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年XXX第X批投标资料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XXX公司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联系人：XXX 电话：XXXXX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580390</wp:posOffset>
                </wp:positionV>
                <wp:extent cx="5041265" cy="7732395"/>
                <wp:effectExtent l="6350" t="6350" r="19685" b="14605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1090" y="923290"/>
                          <a:ext cx="5041265" cy="773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9.2pt;margin-top:45.7pt;height:608.85pt;width:396.95pt;z-index:251660288;mso-width-relative:page;mso-height-relative:page;" fillcolor="#FFFFFF" filled="t" stroked="t" coordsize="21600,21600" o:gfxdata="UEsDBAoAAAAAAIdO4kAAAAAAAAAAAAAAAAAEAAAAZHJzL1BLAwQUAAAACACHTuJAYszDDdcAAAAK&#10;AQAADwAAAGRycy9kb3ducmV2LnhtbE2PQUvEMBCF74L/IYzgzU3SFenWpgsWFC8KXes928y2xSYp&#10;SbZb/73jSU/D43u8ea/cr3ZiC4Y4eqdAbgQwdJ03o+sVtB/PdzmwmLQzevIOFXxjhH11fVXqwviL&#10;a3A5pJ5RiIuFVjCkNBecx25Aq+PGz+iInXywOpEMPTdBXyjcTjwT4oFbPTr6MOgZ6wG7r8PZKvhc&#10;5nbB15f3LKz1k32rm3RqG6Vub6R4BJZwTX9m+K1P1aGiTkd/diayiXR+T04FO0mXeC6zLbAjga3Y&#10;SeBVyf9PqH4AUEsDBBQAAAAIAIdO4kCYA1W7kwIAACYFAAAOAAAAZHJzL2Uyb0RvYy54bWytVM1u&#10;EzEQviPxDpbvdJNt0jZRN1VoFIRU0UoFcXa83qwl/2E7fzwAvAEnLtx5rj4Hn71pmxYOPbCH3RnP&#10;7Mx838z4/GKrFVkLH6Q1Fe0f9SgRhttammVFP32cvzmjJERmaqasERXdiUAvJq9fnW/cWJS2taoW&#10;niCICeONq2gboxsXReCt0CwcWScMjI31mkWoflnUnm0QXaui7PVOio31tfOWixBwOuuMdB/RvySg&#10;bRrJxczylRYmdlG9UCwCUmilC3SSq20aweN10wQRiaookMb8RhLIi/QuJudsvPTMtZLvS2AvKeEZ&#10;Js2kQdKHUDMWGVl5+VcoLbm3wTbxiFtddEAyI0DR7z3j5rZlTmQsoDq4B9LD/wvLP6xvPJF1RUtK&#10;DNNo+N2P73c/f9/9+kb6iZ6NC2N43Tr4xe1bu8XQ3J8HHCbU28br9AUekux9YBmB4l1FR+VxCTHz&#10;LLaRcNiHvUG/PBlSwuFwenpcHo+GyaN4jOR8iO+E1SQJFfVoZOaXra9C7FzvXVLiYJWs51KprPjl&#10;4lJ5smZo+jw/++hP3JQhG9RanvZQKWcY5QYjBFE70BHMkhKmltgRHn3O/eTvcJikl59/JUlFzlho&#10;u2LCLiSlY0PLiEVSUlf07PB/ZRIIkYd3Dzb1oOM6SXG72O4bs7D1Dn3xthvs4PhcIuMVC/GGeUwy&#10;oGHX4zVejbLAa/cSJa31X/91nvwxYLBSssFmgIsvK+YFJeq9weiN+oMBwsasDIanJRR/aFkcWsxK&#10;X1r0oY9bxfEsJv+o7sXGW/0ZV8I0ZYWJGY7cFUUnOvEydvuKK4WL6TQ7YXkci1fm1vEUOhFm7HQV&#10;bSPzdCSaOm4wVUnB+uT52q962s9DPXs9Xm+T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LMww3X&#10;AAAACgEAAA8AAAAAAAAAAQAgAAAAIgAAAGRycy9kb3ducmV2LnhtbFBLAQIUABQAAAAIAIdO4kCY&#10;A1W7kwIAACYFAAAOAAAAAAAAAAEAIAAAACYBAABkcnMvZTJvRG9jLnhtbFBLBQYAAAAABgAGAFkB&#10;AAArBgAAAAA=&#10;">
                <v:fill on="t" focussize="0,0"/>
                <v:stroke weight="1pt" color="#000000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</w:pPr>
    </w:p>
    <w:p/>
    <w:p/>
    <w:p/>
    <w:p>
      <w:pPr>
        <w:tabs>
          <w:tab w:val="left" w:pos="6039"/>
        </w:tabs>
        <w:jc w:val="left"/>
        <w:rPr>
          <w:rFonts w:hint="eastAsia"/>
        </w:rPr>
      </w:pPr>
      <w:r>
        <w:rPr>
          <w:rFonts w:hint="eastAsia"/>
        </w:rPr>
        <w:tab/>
      </w:r>
    </w:p>
    <w:p>
      <w:pPr>
        <w:numPr>
          <w:ilvl w:val="0"/>
          <w:numId w:val="0"/>
        </w:num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三．投标资料模板</w:t>
      </w:r>
    </w:p>
    <w:p>
      <w:pPr>
        <w:jc w:val="both"/>
        <w:rPr>
          <w:rFonts w:ascii="仿宋" w:hAnsi="仿宋" w:eastAsia="仿宋" w:cs="仿宋"/>
          <w:b/>
          <w:sz w:val="48"/>
          <w:szCs w:val="48"/>
        </w:rPr>
      </w:pPr>
    </w:p>
    <w:p>
      <w:pPr>
        <w:jc w:val="center"/>
        <w:rPr>
          <w:rFonts w:hint="eastAsia" w:cs="仿宋"/>
          <w:b/>
          <w:sz w:val="72"/>
          <w:szCs w:val="72"/>
        </w:rPr>
      </w:pPr>
      <w:r>
        <w:rPr>
          <w:rFonts w:hint="eastAsia" w:cs="仿宋"/>
          <w:b/>
          <w:sz w:val="72"/>
          <w:szCs w:val="72"/>
        </w:rPr>
        <w:t>202</w:t>
      </w:r>
      <w:r>
        <w:rPr>
          <w:rFonts w:hint="eastAsia" w:cs="仿宋"/>
          <w:b/>
          <w:sz w:val="72"/>
          <w:szCs w:val="72"/>
          <w:lang w:val="en-US" w:eastAsia="zh-CN"/>
        </w:rPr>
        <w:t>6</w:t>
      </w:r>
      <w:r>
        <w:rPr>
          <w:rFonts w:hint="eastAsia" w:cs="仿宋"/>
          <w:b/>
          <w:sz w:val="72"/>
          <w:szCs w:val="72"/>
        </w:rPr>
        <w:t>年公开询比第</w:t>
      </w:r>
      <w:r>
        <w:rPr>
          <w:rFonts w:hint="eastAsia" w:cs="仿宋"/>
          <w:b/>
          <w:sz w:val="72"/>
          <w:szCs w:val="72"/>
          <w:lang w:val="en-US" w:eastAsia="zh-CN"/>
        </w:rPr>
        <w:t>七</w:t>
      </w:r>
      <w:r>
        <w:rPr>
          <w:rFonts w:hint="eastAsia" w:cs="仿宋"/>
          <w:b/>
          <w:sz w:val="72"/>
          <w:szCs w:val="72"/>
        </w:rPr>
        <w:t>批</w:t>
      </w:r>
    </w:p>
    <w:p>
      <w:pPr>
        <w:jc w:val="center"/>
        <w:rPr>
          <w:rFonts w:cs="仿宋"/>
          <w:b/>
          <w:sz w:val="72"/>
          <w:szCs w:val="72"/>
        </w:rPr>
      </w:pPr>
      <w:r>
        <w:rPr>
          <w:rFonts w:hint="eastAsia" w:cs="仿宋"/>
          <w:b/>
          <w:sz w:val="72"/>
          <w:szCs w:val="72"/>
        </w:rPr>
        <w:t xml:space="preserve">投标资料 </w:t>
      </w:r>
    </w:p>
    <w:p>
      <w:pPr>
        <w:jc w:val="center"/>
        <w:rPr>
          <w:rFonts w:ascii="仿宋" w:hAnsi="仿宋" w:eastAsia="仿宋" w:cs="仿宋"/>
          <w:b/>
          <w:sz w:val="48"/>
          <w:szCs w:val="4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jc w:val="center"/>
        <w:rPr>
          <w:rFonts w:hint="default"/>
          <w:b/>
          <w:sz w:val="28"/>
          <w:szCs w:val="28"/>
          <w:u w:val="single"/>
          <w:lang w:val="en-US" w:eastAsia="zh-CN"/>
        </w:rPr>
      </w:pPr>
      <w:r>
        <w:rPr>
          <w:rFonts w:hint="eastAsia" w:cs="仿宋"/>
          <w:b/>
          <w:sz w:val="28"/>
          <w:szCs w:val="28"/>
          <w:lang w:val="en-US" w:eastAsia="zh-CN"/>
        </w:rPr>
        <w:t xml:space="preserve"> </w:t>
      </w:r>
      <w:r>
        <w:rPr>
          <w:rFonts w:hint="eastAsia" w:cs="仿宋"/>
          <w:b/>
          <w:sz w:val="28"/>
          <w:szCs w:val="28"/>
        </w:rPr>
        <w:t>项目名称：</w:t>
      </w:r>
      <w:r>
        <w:rPr>
          <w:rFonts w:hint="eastAsia" w:cs="仿宋"/>
          <w:b/>
          <w:sz w:val="28"/>
          <w:szCs w:val="28"/>
          <w:u w:val="single"/>
        </w:rPr>
        <w:t xml:space="preserve"> </w:t>
      </w:r>
      <w:r>
        <w:rPr>
          <w:rFonts w:hint="eastAsia" w:cs="仿宋"/>
          <w:b/>
          <w:sz w:val="28"/>
          <w:szCs w:val="28"/>
          <w:u w:val="single"/>
          <w:lang w:val="en-US" w:eastAsia="zh-CN"/>
        </w:rPr>
        <w:t xml:space="preserve"> 中药膏方代加工服务项目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</w:t>
      </w:r>
    </w:p>
    <w:p>
      <w:pPr>
        <w:ind w:firstLine="1968" w:firstLineChars="700"/>
        <w:jc w:val="both"/>
        <w:rPr>
          <w:rFonts w:hint="default" w:ascii="仿宋" w:hAnsi="仿宋" w:cs="仿宋" w:eastAsiaTheme="minorEastAsia"/>
          <w:b/>
          <w:sz w:val="28"/>
          <w:szCs w:val="28"/>
          <w:u w:val="single"/>
          <w:lang w:val="en-US" w:eastAsia="zh-CN"/>
        </w:rPr>
      </w:pPr>
      <w:r>
        <w:rPr>
          <w:rFonts w:hint="eastAsia" w:cs="仿宋"/>
          <w:b/>
          <w:sz w:val="28"/>
          <w:szCs w:val="28"/>
        </w:rPr>
        <w:t>投标供应商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r>
        <w:rPr>
          <w:rFonts w:hint="eastAsia" w:cs="仿宋"/>
          <w:b/>
          <w:sz w:val="28"/>
          <w:szCs w:val="28"/>
          <w:u w:val="single"/>
        </w:rPr>
        <w:t>（盖章）</w:t>
      </w:r>
      <w:r>
        <w:rPr>
          <w:rFonts w:hint="eastAsia" w:cs="仿宋"/>
          <w:b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jc w:val="center"/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>
      <w:pPr>
        <w:pStyle w:val="3"/>
        <w:rPr>
          <w:rFonts w:hint="eastAsia"/>
        </w:rPr>
      </w:pPr>
    </w:p>
    <w:p>
      <w:pPr>
        <w:pStyle w:val="3"/>
      </w:pPr>
      <w:r>
        <w:rPr>
          <w:rFonts w:hint="eastAsia"/>
        </w:rPr>
        <w:t>一、报价表</w:t>
      </w:r>
    </w:p>
    <w:p>
      <w:pPr>
        <w:tabs>
          <w:tab w:val="left" w:pos="1800"/>
        </w:tabs>
        <w:jc w:val="center"/>
        <w:rPr>
          <w:b/>
          <w:szCs w:val="21"/>
        </w:rPr>
      </w:pPr>
    </w:p>
    <w:tbl>
      <w:tblPr>
        <w:tblStyle w:val="8"/>
        <w:tblW w:w="50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206"/>
        <w:gridCol w:w="730"/>
        <w:gridCol w:w="758"/>
        <w:gridCol w:w="1449"/>
        <w:gridCol w:w="1383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341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58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416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826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预算金额（元）</w:t>
            </w:r>
          </w:p>
        </w:tc>
        <w:tc>
          <w:tcPr>
            <w:tcW w:w="789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报价金额</w:t>
            </w:r>
          </w:p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934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5" w:hRule="atLeast"/>
          <w:jc w:val="center"/>
        </w:trPr>
        <w:tc>
          <w:tcPr>
            <w:tcW w:w="34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5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中药膏方代加工服务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瓶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2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31.6</w:t>
            </w:r>
          </w:p>
        </w:tc>
        <w:tc>
          <w:tcPr>
            <w:tcW w:w="78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9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服务期一年，总金额不超28万</w:t>
            </w:r>
          </w:p>
        </w:tc>
      </w:tr>
    </w:tbl>
    <w:p/>
    <w:p>
      <w:pPr>
        <w:pStyle w:val="2"/>
      </w:pPr>
    </w:p>
    <w:p>
      <w:pPr>
        <w:spacing w:line="480" w:lineRule="auto"/>
        <w:ind w:firstLine="4480" w:firstLineChars="1600"/>
        <w:rPr>
          <w:rFonts w:eastAsia="仿宋"/>
          <w:sz w:val="28"/>
          <w:szCs w:val="28"/>
        </w:rPr>
      </w:pPr>
      <w:r>
        <w:rPr>
          <w:rFonts w:hint="eastAsia"/>
          <w:sz w:val="28"/>
          <w:szCs w:val="28"/>
        </w:rPr>
        <w:t>公司名称：（盖章）</w:t>
      </w:r>
    </w:p>
    <w:p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联系人：</w:t>
      </w:r>
    </w:p>
    <w:p>
      <w:pPr>
        <w:spacing w:line="48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spacing w:line="480" w:lineRule="auto"/>
        <w:ind w:firstLine="4480" w:firstLineChars="1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    期：    年  月  日</w: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722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pStyle w:val="3"/>
      </w:pPr>
      <w:r>
        <w:rPr>
          <w:rFonts w:hint="eastAsia"/>
        </w:rPr>
        <w:t>二、投标方提供相关资质证明（可扫描，盖章）。</w:t>
      </w:r>
    </w:p>
    <w:p>
      <w:pPr>
        <w:pStyle w:val="3"/>
        <w:rPr>
          <w:rFonts w:hint="eastAsia" w:eastAsia="仿宋"/>
          <w:b w:val="0"/>
          <w:bCs/>
          <w:lang w:eastAsia="zh-CN"/>
        </w:rPr>
      </w:pPr>
      <w:r>
        <w:rPr>
          <w:rFonts w:hint="eastAsia"/>
          <w:b w:val="0"/>
          <w:bCs/>
        </w:rPr>
        <w:t>需提供《</w:t>
      </w:r>
      <w:r>
        <w:rPr>
          <w:rFonts w:hint="eastAsia"/>
          <w:b w:val="0"/>
          <w:bCs/>
          <w:lang w:val="en-US" w:eastAsia="zh-CN"/>
        </w:rPr>
        <w:t>药品生产许可证</w:t>
      </w:r>
      <w:r>
        <w:rPr>
          <w:rFonts w:hint="eastAsia"/>
          <w:b w:val="0"/>
          <w:bCs/>
        </w:rPr>
        <w:t>》</w:t>
      </w:r>
      <w:r>
        <w:rPr>
          <w:rFonts w:hint="eastAsia"/>
          <w:b w:val="0"/>
          <w:bCs/>
          <w:lang w:val="en-US" w:eastAsia="zh-CN"/>
        </w:rPr>
        <w:t>或</w:t>
      </w:r>
      <w:r>
        <w:rPr>
          <w:rFonts w:hint="eastAsia"/>
          <w:b w:val="0"/>
          <w:bCs/>
          <w:lang w:eastAsia="zh-CN"/>
        </w:rPr>
        <w:t>《</w:t>
      </w:r>
      <w:r>
        <w:rPr>
          <w:rFonts w:hint="eastAsia"/>
          <w:b w:val="0"/>
          <w:bCs/>
          <w:lang w:val="en-US" w:eastAsia="zh-CN"/>
        </w:rPr>
        <w:t>药品经营许可证</w:t>
      </w:r>
      <w:r>
        <w:rPr>
          <w:rFonts w:hint="eastAsia"/>
          <w:b w:val="0"/>
          <w:bCs/>
          <w:lang w:eastAsia="zh-CN"/>
        </w:rPr>
        <w:t>》</w:t>
      </w:r>
      <w:r>
        <w:rPr>
          <w:rFonts w:hint="eastAsia"/>
          <w:b w:val="0"/>
          <w:bCs/>
          <w:lang w:val="en-US" w:eastAsia="zh-CN"/>
        </w:rPr>
        <w:t>（含中药饮片）</w:t>
      </w:r>
    </w:p>
    <w:p>
      <w:bookmarkStart w:id="0" w:name="_GoBack"/>
      <w:bookmarkEnd w:id="0"/>
    </w:p>
    <w:p/>
    <w:p/>
    <w:p>
      <w:r>
        <w:rPr>
          <w:rFonts w:hint="eastAsia"/>
        </w:rPr>
        <w:br w:type="page"/>
      </w:r>
    </w:p>
    <w:p>
      <w:pPr>
        <w:pStyle w:val="3"/>
        <w:rPr>
          <w:rFonts w:ascii="宋体" w:hAnsi="宋体"/>
          <w:sz w:val="30"/>
          <w:szCs w:val="30"/>
        </w:rPr>
      </w:pPr>
      <w:r>
        <w:rPr>
          <w:rFonts w:hint="eastAsia"/>
        </w:rPr>
        <w:t>三、授权委托证明书（如联系人为法人代表，可不提供此项）</w:t>
      </w:r>
    </w:p>
    <w:p>
      <w:pPr>
        <w:spacing w:line="540" w:lineRule="exact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廉江市人民医院：</w:t>
      </w:r>
    </w:p>
    <w:p>
      <w:pPr>
        <w:spacing w:line="540" w:lineRule="exact"/>
        <w:ind w:left="210" w:leftChars="100" w:firstLine="560" w:firstLineChars="200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（投标方全称）法定代表人（姓名）兹授权（授权代表姓名）为授权代表，参加贵方采购项目。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（授权代表姓名）以我单位的名义并代表我单位全权处理贵院采购活动中的一切事宜，其在本项目采购活动中的一切行为对我单位具有法律约束力。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有效期限：年月日至年月日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单位名称（公章）：</w:t>
      </w:r>
    </w:p>
    <w:p>
      <w:pPr>
        <w:pStyle w:val="5"/>
        <w:spacing w:line="540" w:lineRule="exact"/>
        <w:ind w:left="0" w:leftChars="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法定代表人（签字或签章）：                  </w:t>
      </w: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日期：年月日</w:t>
      </w:r>
    </w:p>
    <w:p>
      <w:pPr>
        <w:pStyle w:val="5"/>
        <w:spacing w:line="540" w:lineRule="exact"/>
        <w:ind w:left="0" w:leftChars="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授权代表（签字或签章）：                    </w:t>
      </w:r>
    </w:p>
    <w:p>
      <w:pPr>
        <w:spacing w:line="540" w:lineRule="exact"/>
        <w:rPr>
          <w:rFonts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日期：年月日</w: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ascii="仿宋" w:hAnsi="仿宋" w:eastAsia="仿宋" w:cs="仿宋"/>
          <w:color w:val="333333"/>
          <w:kern w:val="0"/>
          <w:sz w:val="28"/>
          <w:szCs w:val="28"/>
        </w:rPr>
        <mc:AlternateContent>
          <mc:Choice Requires="wps">
            <w:drawing>
              <wp:inline distT="0" distB="0" distL="114300" distR="114300">
                <wp:extent cx="5765800" cy="2980690"/>
                <wp:effectExtent l="4445" t="5080" r="20955" b="5080"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980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234.7pt;width:454pt;" fillcolor="#FFFFFF" filled="t" stroked="t" coordsize="21600,21600" o:gfxdata="UEsDBAoAAAAAAIdO4kAAAAAAAAAAAAAAAAAEAAAAZHJzL1BLAwQUAAAACACHTuJAeoter9YAAAAF&#10;AQAADwAAAGRycy9kb3ducmV2LnhtbE2PQUvEMBCF74L/IYzgzU1XarutTRdRPIi44KroMW3GttpM&#10;SpLurv/e0YteHjze8N431fpgR7FDHwZHCpaLBARS68xAnYLnp9uzFYgQNRk9OkIFXxhgXR8fVbo0&#10;bk+PuNvGTnAJhVIr6GOcSilD26PVYeEmJM7enbc6svWdNF7vudyO8jxJMmn1QLzQ6wmve2w/t7NV&#10;MOc3Pmte7+/Sq+KDXjZTfvH2kCt1erJMLkFEPMS/Y/jBZ3SomalxM5kgRgX8SPxVzopkxbZRkGZF&#10;CrKu5H/6+htQSwMEFAAAAAgAh07iQJW3Gax0AgAAxwQAAA4AAABkcnMvZTJvRG9jLnhtbK1UzW4T&#10;MRC+I/EOlu90NyEpzaqbqmpUhFSgUuEBJl5v1sJrm7GTTTnBCSEOPAAvwI0TV3ia8vMWjL1pm5ZL&#10;D+Sw8ng838z3zUz2D9atZiuJXllT8sFOzpk0wlbKLEr+8sXxgz3OfABTgbZGlvxcen4wvX9vv3OF&#10;HNrG6koiIxDji86VvAnBFVnmRSNb8DvWSUPO2mILgUxcZBVCR+itzoZ5vpt1FiuHVkjv6XbWO/kG&#10;Ee8CaOtaCTmzYtlKE3pUlBoCUfKNcp5PU7V1LUV4XtdeBqZLTkxD+lISOs/jN5vuQ7FAcI0SmxLg&#10;LiXc4tSCMpT0CmoGAdgS1T9QrRJova3DjrBt1hNJihCLQX5Lm7MGnExcSGrvrkT3/w9WPFudIlNV&#10;yUecGWip4T+/vfv15ePF5+8Fu/j09c/bD79/vKcLNopidc4XFHPmTjHS9e7EileeGXvUgFnIQ0Tb&#10;NRIqKnEQ32c3AqLhKZTNu6e2olywDDbptq6xjYCkCFun9pxftUeuAxN0OZqMH+Y5dU6QbzjZy3cn&#10;qYEZFJfhDn14LG3L4qHktbYdFYbhUAeJBoI87Qcv5YTViQ+xRigu4xInq1V1rLROBi7mRxrZCmiA&#10;jtMv0SLq28+0YV3JJ+PhOCHf8PltCKo/Uuiz3ngWS5iBb/pUFZ3iKyhaRaUzrdqS720HaxO9Ms34&#10;hselvH2bwnq+JoR4ObfVOamOtp9/2n46NBbfcNbR7Jfcv14CSs70E0OdmwxGo7gsyRiNHw3JwG3P&#10;fNsDRhBUyQNn/fEo9Au2dKgWDWUaJFGMPaRu1ypJfl3VZkZovlMnNrsYF2jbTq+u/3+m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6i16v1gAAAAUBAAAPAAAAAAAAAAEAIAAAACIAAABkcnMvZG93&#10;bnJldi54bWxQSwECFAAUAAAACACHTuJAlbcZrHQCAADHBAAADgAAAAAAAAABACAAAAAlAQAAZHJz&#10;L2Uyb0RvYy54bWxQSwUGAAAAAAYABgBZAQAACwY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pStyle w:val="3"/>
      </w:pPr>
      <w:r>
        <w:rPr>
          <w:rFonts w:hint="eastAsia"/>
        </w:rPr>
        <w:t>四、承诺函</w:t>
      </w: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致：廉江市人民医院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对于本项目，我方郑重承诺满足以下要求：    </w:t>
      </w:r>
    </w:p>
    <w:tbl>
      <w:tblPr>
        <w:tblStyle w:val="8"/>
        <w:tblpPr w:leftFromText="180" w:rightFromText="180" w:vertAnchor="text" w:horzAnchor="page" w:tblpXSpec="center" w:tblpY="638"/>
        <w:tblOverlap w:val="never"/>
        <w:tblW w:w="907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7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标的提供的时间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自合同签订之日起12个月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标的提供的地点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廉江市人民医院。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付款方式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制作的膏方成品每瓶装5天用量，每瓶算2剂。每瓶加工费不超过31.6元（含辅料、瓶子、勺子、标签和说明书等成本，即每剂加工费不超过15.8元）。加工费每3个月结算一次，自收到发票15个工作日内付款。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验收要求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对生产过程、产品数量和包装、服务的履约情况进行确认。每月按照考核指标进行评价。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其他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对生产现场可定期巡检、突击检查等方式进行监督；收到用于加工膏方的中药饮片后5日内将膏方成品配送到指定地点（廉江市内）。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</w:p>
    <w:p/>
    <w:p/>
    <w:p/>
    <w:p/>
    <w:p>
      <w:pPr>
        <w:spacing w:line="480" w:lineRule="auto"/>
        <w:ind w:firstLine="3150" w:firstLineChars="1500"/>
        <w:rPr>
          <w:sz w:val="28"/>
          <w:szCs w:val="28"/>
        </w:rPr>
      </w:pP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公司名称：（盖章）</w:t>
      </w:r>
    </w:p>
    <w:p>
      <w:pPr>
        <w:spacing w:line="48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日    期：    年月  日</w:t>
      </w:r>
    </w:p>
    <w:p>
      <w:pPr>
        <w:rPr>
          <w:rFonts w:ascii="仿宋" w:hAnsi="仿宋" w:eastAsia="仿宋" w:cs="仿宋"/>
          <w:sz w:val="24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>
      <w:pPr>
        <w:keepNext w:val="0"/>
        <w:keepLines w:val="0"/>
        <w:pageBreakBefore w:val="0"/>
        <w:widowControl w:val="0"/>
        <w:tabs>
          <w:tab w:val="left" w:pos="2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eastAsia"/>
        </w:rPr>
        <w:tab/>
      </w:r>
      <w:r>
        <w:rPr>
          <w:rFonts w:hint="eastAsia" w:eastAsia="仿宋" w:cs="仿宋"/>
          <w:b/>
          <w:kern w:val="44"/>
          <w:sz w:val="36"/>
        </w:rPr>
        <w:t>五、详细评审</w:t>
      </w:r>
    </w:p>
    <w:tbl>
      <w:tblPr>
        <w:tblStyle w:val="9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44"/>
        <w:gridCol w:w="6272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评审因素</w:t>
            </w:r>
          </w:p>
        </w:tc>
        <w:tc>
          <w:tcPr>
            <w:tcW w:w="74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评审标准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响应情况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（填写满足或不满足）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分值构成</w:t>
            </w:r>
          </w:p>
        </w:tc>
        <w:tc>
          <w:tcPr>
            <w:tcW w:w="741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技术部分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8分</w:t>
            </w:r>
          </w:p>
        </w:tc>
        <w:tc>
          <w:tcPr>
            <w:tcW w:w="11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2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商务部分12分</w:t>
            </w:r>
          </w:p>
        </w:tc>
        <w:tc>
          <w:tcPr>
            <w:tcW w:w="11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报价得分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</w:t>
            </w:r>
          </w:p>
        </w:tc>
        <w:tc>
          <w:tcPr>
            <w:tcW w:w="11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技术部分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（68分）</w:t>
            </w:r>
          </w:p>
        </w:tc>
        <w:tc>
          <w:tcPr>
            <w:tcW w:w="11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每满足一条技术参数得5分（45分）</w:t>
            </w:r>
          </w:p>
        </w:tc>
        <w:tc>
          <w:tcPr>
            <w:tcW w:w="6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1.采购方提供中药膏方的处方及制备所需的中药饮片，中标方须提供制备的膏方产品和所需辅料、包装材料、标签及说明书，并负责运输配送等。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72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2.辅料和直接接触膏方的包装材料，应符合国家药监部门有关辅料、直接接触药品的包装材料的管理规定。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3.中药饮片制膏（膏方）符合国家卫健委、国家中医药管理局、国家及省药品监督管理局等有关标准和质量要求，具有符合中药饮片制膏（膏方）的生产车间、仓库、检验室及生产设备，具有完成本项目相关的调配工艺和技术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4.制好的膏方由中标方负责配送到指定地点或患者指定地点。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5.生产全过程符合卫生要求，车间、器具洁净，防止微生物污染和交叉污染。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6.生产过程应有完整记录。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7.对膏方和制备工艺以及相关信息和业务有保密责任，不得透露给第三方。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8.可以现场或线上实时监控膏方的生产过程。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9.出现质量等问题，响应时间不超过24小时。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服务方案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(12分)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服务方案应包含：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①辅料及包装材料供应；②质量检验与控制；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质量问题快速响应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等内容，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根据投标人提供的服务方案进行综合评分。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1、有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优于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方案，完全满足项目需求，得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方案，基本满足项目需求，得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方案，不能完全满足项目需求，得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、未提供不得分。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运输配送方案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(11分)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根据投标人提供的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实施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方案进行综合评分。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1、有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优于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方案，完全满足项目需求，得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方案，基本满足项目需求，得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方案，不能完全满足项目需求，得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、未提供不得分。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商务部分(12分)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同类项目业绩 </w:t>
            </w:r>
          </w:p>
        </w:tc>
        <w:tc>
          <w:tcPr>
            <w:tcW w:w="6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年1月1日（以合同签订时间为准）至今，供应商承接同类项目业绩，每提供一项同类项目业绩得4分，最高12分。注：需提供同类项目业绩合同复印件加盖公章，不提供不得分。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投标报价(20分)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投标报价得分 </w:t>
            </w:r>
          </w:p>
        </w:tc>
        <w:tc>
          <w:tcPr>
            <w:tcW w:w="6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投标价格最低的有效投标报价为评标基准价，其价格分为满分。其他投标人的价格分统一按照下列公式计算（保留二位小数）：投标报价得分=( 评标基准价/投标报价)×价格权值）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52" w:firstLineChars="196"/>
              <w:jc w:val="both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V60QM5AgAAcAQAAA4AAABkcnMvZTJvRG9jLnhtbK1UzY7TMBC+I/EO&#10;lu80aYGlqpquylZFSCt2pYI4u47TRPKfbLdJeQB4A05cuPNcfQ4+O00XLRz2wCUde8bfzPfNTOfX&#10;nZLkIJxvjC7oeJRTIjQ3ZaN3Bf30cf1iSokPTJdMGi0KehSeXi+eP5u3diYmpjayFI4ARPtZawta&#10;h2BnWeZ5LRTzI2OFhrMyTrGAo9tlpWMt0JXMJnl+lbXGldYZLrzH7ap30jOiewqgqaqGi5XheyV0&#10;6FGdkCyAkq8b6+kiVVtVgoe7qvIiEFlQMA3piySwt/GbLeZstnPM1g0/l8CeUsIjToo1GkkvUCsW&#10;GNm75i8o1XBnvKnCiBuV9USSImAxzh9ps6mZFYkLpPb2Irr/f7D8w+HekaYs6BtKNFNo+On7t9OP&#10;X6efX8n4VdSntX6GsI1FYOjemg5TM9x7XEbaXeVU/AUhAj/UPV7UFV0gPD6aTqbTHC4O33AAfvbw&#10;3Dof3gmjSDQK6tC+pCo73PrQhw4hMZs260bK1EKpSVvQq5ev8/Tg4gG41DFWpGE4w0RKfenRCt22&#10;O/PcmvIIms70g+ItXzco5Zb5cM8cJgPlY3fCHT6VNEhpzhYltXFf/nUf49EweClpMWkF1VgsSuR7&#10;jUYCMAyGG4ztYOi9ujEY3TF20vJk4oELcjArZ9RnLNQy5oCLaY5MBQ2DeRP6acdCcrFcpqC9dc2u&#10;7h9gDC0Lt3pjeUwTpfJ2uQ+QNikeBepVQafiAYOYenZemjjpf55T1MMfxe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NV60QM5AgAAcA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D79FA"/>
    <w:rsid w:val="000C4AAF"/>
    <w:rsid w:val="000E4C7F"/>
    <w:rsid w:val="00135A30"/>
    <w:rsid w:val="001535A1"/>
    <w:rsid w:val="00286064"/>
    <w:rsid w:val="00430A22"/>
    <w:rsid w:val="00430FC8"/>
    <w:rsid w:val="004357CA"/>
    <w:rsid w:val="00441B05"/>
    <w:rsid w:val="004C764B"/>
    <w:rsid w:val="00542758"/>
    <w:rsid w:val="005F7AF5"/>
    <w:rsid w:val="00664206"/>
    <w:rsid w:val="00667A4A"/>
    <w:rsid w:val="00676D31"/>
    <w:rsid w:val="0069480B"/>
    <w:rsid w:val="006C270F"/>
    <w:rsid w:val="00817E13"/>
    <w:rsid w:val="0084231F"/>
    <w:rsid w:val="008C7B04"/>
    <w:rsid w:val="009103B7"/>
    <w:rsid w:val="009C713D"/>
    <w:rsid w:val="00A0663E"/>
    <w:rsid w:val="00A431C8"/>
    <w:rsid w:val="00AB4BE2"/>
    <w:rsid w:val="00B443E3"/>
    <w:rsid w:val="00B62612"/>
    <w:rsid w:val="00BB5554"/>
    <w:rsid w:val="00BE44D1"/>
    <w:rsid w:val="00C06AAA"/>
    <w:rsid w:val="00C82765"/>
    <w:rsid w:val="00CC1FE7"/>
    <w:rsid w:val="00D61D49"/>
    <w:rsid w:val="00DE6864"/>
    <w:rsid w:val="00EE4CCF"/>
    <w:rsid w:val="00F6791B"/>
    <w:rsid w:val="00F82446"/>
    <w:rsid w:val="02622FE9"/>
    <w:rsid w:val="05944CAF"/>
    <w:rsid w:val="05FA00CB"/>
    <w:rsid w:val="07A70343"/>
    <w:rsid w:val="07ED79FA"/>
    <w:rsid w:val="08235D30"/>
    <w:rsid w:val="089941CB"/>
    <w:rsid w:val="0A75468E"/>
    <w:rsid w:val="0CF83B9A"/>
    <w:rsid w:val="0FDD52F8"/>
    <w:rsid w:val="100011A5"/>
    <w:rsid w:val="130302B6"/>
    <w:rsid w:val="13142690"/>
    <w:rsid w:val="139C60C7"/>
    <w:rsid w:val="15C41B8D"/>
    <w:rsid w:val="1723762B"/>
    <w:rsid w:val="1A3C0E76"/>
    <w:rsid w:val="1C2E56BC"/>
    <w:rsid w:val="1C7C4F84"/>
    <w:rsid w:val="1C8F7A67"/>
    <w:rsid w:val="1CDE306A"/>
    <w:rsid w:val="1CE55363"/>
    <w:rsid w:val="1E61168D"/>
    <w:rsid w:val="1E7456E8"/>
    <w:rsid w:val="1EB3103B"/>
    <w:rsid w:val="1F94792A"/>
    <w:rsid w:val="20757C3F"/>
    <w:rsid w:val="20D21AF9"/>
    <w:rsid w:val="22CC1428"/>
    <w:rsid w:val="23016EF6"/>
    <w:rsid w:val="239E0EFF"/>
    <w:rsid w:val="24170DE9"/>
    <w:rsid w:val="25ED137C"/>
    <w:rsid w:val="265E4317"/>
    <w:rsid w:val="28374BF6"/>
    <w:rsid w:val="29CA7B63"/>
    <w:rsid w:val="2ABD7AD1"/>
    <w:rsid w:val="2B8C78F9"/>
    <w:rsid w:val="2BB55DFC"/>
    <w:rsid w:val="2BF57A32"/>
    <w:rsid w:val="2D1D0DDD"/>
    <w:rsid w:val="2D1E313C"/>
    <w:rsid w:val="2D237411"/>
    <w:rsid w:val="2D8543D4"/>
    <w:rsid w:val="2E3555D8"/>
    <w:rsid w:val="2F0B4622"/>
    <w:rsid w:val="3008155D"/>
    <w:rsid w:val="318C5DD7"/>
    <w:rsid w:val="33202F0B"/>
    <w:rsid w:val="351A132B"/>
    <w:rsid w:val="35D528C2"/>
    <w:rsid w:val="383A36D9"/>
    <w:rsid w:val="3B0269E5"/>
    <w:rsid w:val="3B3A79C9"/>
    <w:rsid w:val="3B8745F7"/>
    <w:rsid w:val="3BD573B0"/>
    <w:rsid w:val="3CB050A6"/>
    <w:rsid w:val="3D3E41DA"/>
    <w:rsid w:val="3E5264B8"/>
    <w:rsid w:val="3E692513"/>
    <w:rsid w:val="3EEB1B77"/>
    <w:rsid w:val="3F54018A"/>
    <w:rsid w:val="3FC9682E"/>
    <w:rsid w:val="3FD93C44"/>
    <w:rsid w:val="41D22618"/>
    <w:rsid w:val="462A07D3"/>
    <w:rsid w:val="474F068C"/>
    <w:rsid w:val="47A535BA"/>
    <w:rsid w:val="47A750F4"/>
    <w:rsid w:val="48B36CC9"/>
    <w:rsid w:val="49354A98"/>
    <w:rsid w:val="4A302311"/>
    <w:rsid w:val="4AFE2097"/>
    <w:rsid w:val="4C130B78"/>
    <w:rsid w:val="4F4F4C00"/>
    <w:rsid w:val="501721D3"/>
    <w:rsid w:val="51C619D0"/>
    <w:rsid w:val="54C91DFE"/>
    <w:rsid w:val="57467D6C"/>
    <w:rsid w:val="5CAA4817"/>
    <w:rsid w:val="5D8367E9"/>
    <w:rsid w:val="5D887857"/>
    <w:rsid w:val="5FB01D4A"/>
    <w:rsid w:val="5FF756B7"/>
    <w:rsid w:val="609D4810"/>
    <w:rsid w:val="61537013"/>
    <w:rsid w:val="624C1854"/>
    <w:rsid w:val="62E75556"/>
    <w:rsid w:val="635331CE"/>
    <w:rsid w:val="636E5628"/>
    <w:rsid w:val="638B3A5F"/>
    <w:rsid w:val="63B87C8A"/>
    <w:rsid w:val="648930EF"/>
    <w:rsid w:val="650B0753"/>
    <w:rsid w:val="68D6111E"/>
    <w:rsid w:val="68E33322"/>
    <w:rsid w:val="6A1674F3"/>
    <w:rsid w:val="6A4E083D"/>
    <w:rsid w:val="6CA61A01"/>
    <w:rsid w:val="6D10524F"/>
    <w:rsid w:val="6F0A7292"/>
    <w:rsid w:val="70913830"/>
    <w:rsid w:val="71155FCE"/>
    <w:rsid w:val="72C32F8F"/>
    <w:rsid w:val="73C34753"/>
    <w:rsid w:val="741572C0"/>
    <w:rsid w:val="75024B66"/>
    <w:rsid w:val="768C39F1"/>
    <w:rsid w:val="77A62CC6"/>
    <w:rsid w:val="797C3920"/>
    <w:rsid w:val="7DC748C3"/>
    <w:rsid w:val="7E8013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line="360" w:lineRule="auto"/>
      <w:outlineLvl w:val="0"/>
    </w:pPr>
    <w:rPr>
      <w:rFonts w:eastAsia="仿宋"/>
      <w:b/>
      <w:kern w:val="44"/>
      <w:sz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页眉 Char"/>
    <w:basedOn w:val="10"/>
    <w:link w:val="7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标题 1 Char"/>
    <w:basedOn w:val="10"/>
    <w:link w:val="3"/>
    <w:qFormat/>
    <w:uiPriority w:val="0"/>
    <w:rPr>
      <w:rFonts w:eastAsia="仿宋"/>
      <w:b/>
      <w:kern w:val="44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912</Words>
  <Characters>5205</Characters>
  <Lines>43</Lines>
  <Paragraphs>12</Paragraphs>
  <TotalTime>6</TotalTime>
  <ScaleCrop>false</ScaleCrop>
  <LinksUpToDate>false</LinksUpToDate>
  <CharactersWithSpaces>6105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2025-12-19T07:43:00Z</dcterms:created>
  <dc:creator>Administrator</dc:creator>
  <cp:lastModifiedBy>Wangwei</cp:lastModifiedBy>
  <dcterms:modified xsi:type="dcterms:W3CDTF">2026-06-17T08:56:47Z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C77387CCA3C549EB9C4B364441348EC7</vt:lpwstr>
  </property>
</Properties>
</file>